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B9F1E">
      <w:pPr>
        <w:spacing w:after="0"/>
        <w:rPr>
          <w:rFonts w:hint="default" w:ascii="Times New Roman" w:hAnsi="Times New Roman" w:eastAsia="Times New Roman"/>
          <w:b/>
          <w:bCs/>
          <w:kern w:val="36"/>
          <w:lang w:val="en-US" w:eastAsia="pl-PL"/>
        </w:rPr>
      </w:pPr>
      <w:r>
        <w:rPr>
          <w:rFonts w:ascii="Times New Roman" w:hAnsi="Times New Roman" w:eastAsia="Times New Roman"/>
          <w:b/>
          <w:bCs/>
          <w:color w:val="FF0000"/>
          <w:lang w:eastAsia="pl-PL"/>
        </w:rPr>
        <w:t>MISTRZOSTWA POLSKI POLICJI w Brazilian Jiu-Jitsu (BJJ) NoGI :</w:t>
      </w:r>
      <w:r>
        <w:rPr>
          <w:rFonts w:hint="default" w:ascii="Times New Roman" w:hAnsi="Times New Roman" w:eastAsia="Times New Roman"/>
          <w:b/>
          <w:bCs/>
          <w:color w:val="FF0000"/>
          <w:lang w:val="en-US" w:eastAsia="pl-PL"/>
        </w:rPr>
        <w:t xml:space="preserve"> </w:t>
      </w:r>
      <w:r>
        <w:rPr>
          <w:rFonts w:ascii="Times New Roman" w:hAnsi="Times New Roman" w:eastAsia="Times New Roman"/>
          <w:b/>
          <w:bCs/>
          <w:color w:val="FF0000"/>
          <w:lang w:eastAsia="pl-PL"/>
        </w:rPr>
        <w:t xml:space="preserve">W RAMACH </w:t>
      </w:r>
      <w:r>
        <w:rPr>
          <w:rFonts w:ascii="Times New Roman" w:hAnsi="Times New Roman" w:eastAsia="Times New Roman"/>
          <w:b/>
          <w:bCs/>
          <w:color w:val="FF0000"/>
          <w:kern w:val="36"/>
          <w:lang w:eastAsia="pl-PL"/>
        </w:rPr>
        <w:t>„MUNDUROWEGO FESTIWALU MOCY”</w:t>
      </w:r>
      <w:r>
        <w:rPr>
          <w:rFonts w:hint="default" w:ascii="Times New Roman" w:hAnsi="Times New Roman" w:eastAsia="Times New Roman"/>
          <w:b/>
          <w:bCs/>
          <w:color w:val="FF0000"/>
          <w:kern w:val="36"/>
          <w:lang w:val="en-US" w:eastAsia="pl-PL"/>
        </w:rPr>
        <w:t>.</w:t>
      </w:r>
    </w:p>
    <w:p w14:paraId="010DF944">
      <w:pPr>
        <w:spacing w:after="0"/>
        <w:rPr>
          <w:rFonts w:ascii="Times New Roman" w:hAnsi="Times New Roman" w:eastAsia="Times New Roman"/>
          <w:b/>
          <w:bCs/>
          <w:lang w:eastAsia="pl-PL"/>
        </w:rPr>
      </w:pPr>
    </w:p>
    <w:p w14:paraId="593A4E2E">
      <w:pPr>
        <w:spacing w:after="0"/>
        <w:jc w:val="both"/>
        <w:rPr>
          <w:rFonts w:ascii="Times New Roman" w:hAnsi="Times New Roman" w:eastAsia="Times New Roman"/>
          <w:bCs/>
          <w:lang w:eastAsia="pl-PL"/>
        </w:rPr>
      </w:pPr>
    </w:p>
    <w:p w14:paraId="66FD8FDA">
      <w:pPr>
        <w:spacing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bCs/>
          <w:lang w:eastAsia="pl-PL"/>
        </w:rPr>
        <w:t>Federacja Sportu Polskiej Policji</w:t>
      </w:r>
      <w:r>
        <w:rPr>
          <w:rFonts w:hint="default" w:ascii="Times New Roman" w:hAnsi="Times New Roman" w:eastAsia="Times New Roman"/>
          <w:bCs/>
          <w:lang w:val="en-US" w:eastAsia="pl-PL"/>
        </w:rPr>
        <w:t>,</w:t>
      </w:r>
      <w:r>
        <w:rPr>
          <w:rFonts w:ascii="Times New Roman" w:hAnsi="Times New Roman" w:eastAsia="Times New Roman"/>
          <w:bCs/>
          <w:lang w:eastAsia="pl-PL"/>
        </w:rPr>
        <w:t xml:space="preserve"> Małopolski Okręgowy Związek Karate </w:t>
      </w:r>
      <w:r>
        <w:rPr>
          <w:rFonts w:hint="default" w:ascii="Times New Roman" w:hAnsi="Times New Roman" w:eastAsia="Times New Roman"/>
          <w:bCs/>
          <w:lang w:val="en-US" w:eastAsia="pl-PL"/>
        </w:rPr>
        <w:t xml:space="preserve">oraz Klub Sportowy „Akademicki EVAN” </w:t>
      </w:r>
      <w:r>
        <w:rPr>
          <w:rFonts w:ascii="Times New Roman" w:hAnsi="Times New Roman" w:eastAsia="Times New Roman"/>
          <w:lang w:eastAsia="pl-PL"/>
        </w:rPr>
        <w:t>zapraszają funkcjonariuszy</w:t>
      </w:r>
      <w:r>
        <w:rPr>
          <w:rFonts w:hint="default" w:ascii="Times New Roman" w:hAnsi="Times New Roman" w:eastAsia="Times New Roman"/>
          <w:lang w:val="en-US" w:eastAsia="pl-PL"/>
        </w:rPr>
        <w:t xml:space="preserve"> Policji</w:t>
      </w:r>
      <w:r>
        <w:rPr>
          <w:rFonts w:ascii="Times New Roman" w:hAnsi="Times New Roman" w:eastAsia="Times New Roman"/>
          <w:lang w:eastAsia="pl-PL"/>
        </w:rPr>
        <w:t xml:space="preserve"> oraz pracowników cywilnych </w:t>
      </w:r>
      <w:r>
        <w:rPr>
          <w:rFonts w:hint="default" w:ascii="Times New Roman" w:hAnsi="Times New Roman" w:eastAsia="Times New Roman"/>
          <w:lang w:val="en-US" w:eastAsia="pl-PL"/>
        </w:rPr>
        <w:t>Policji</w:t>
      </w:r>
      <w:r>
        <w:rPr>
          <w:rFonts w:ascii="Times New Roman" w:hAnsi="Times New Roman" w:eastAsia="Times New Roman"/>
          <w:lang w:eastAsia="pl-PL"/>
        </w:rPr>
        <w:t xml:space="preserve"> do udziału w </w:t>
      </w:r>
      <w:r>
        <w:rPr>
          <w:rFonts w:ascii="Times New Roman" w:hAnsi="Times New Roman" w:eastAsia="Times New Roman"/>
          <w:b/>
          <w:bCs/>
          <w:lang w:eastAsia="pl-PL"/>
        </w:rPr>
        <w:t>Mistrzostwach Polski Policji w BJJ</w:t>
      </w:r>
      <w:r>
        <w:rPr>
          <w:rFonts w:hint="default" w:ascii="Times New Roman" w:hAnsi="Times New Roman" w:eastAsia="Times New Roman"/>
          <w:b/>
          <w:bCs/>
          <w:lang w:val="en-US" w:eastAsia="pl-PL"/>
        </w:rPr>
        <w:t xml:space="preserve"> No- Gi</w:t>
      </w:r>
      <w:r>
        <w:rPr>
          <w:rFonts w:ascii="Times New Roman" w:hAnsi="Times New Roman" w:eastAsia="Times New Roman"/>
          <w:lang w:eastAsia="pl-PL"/>
        </w:rPr>
        <w:t>, któr</w:t>
      </w:r>
      <w:r>
        <w:rPr>
          <w:rFonts w:hint="default" w:ascii="Times New Roman" w:hAnsi="Times New Roman" w:eastAsia="Times New Roman"/>
          <w:lang w:val="en-US" w:eastAsia="pl-PL"/>
        </w:rPr>
        <w:t>e są</w:t>
      </w:r>
      <w:r>
        <w:rPr>
          <w:rFonts w:ascii="Times New Roman" w:hAnsi="Times New Roman" w:eastAsia="Times New Roman"/>
          <w:lang w:eastAsia="pl-PL"/>
        </w:rPr>
        <w:t xml:space="preserve"> organizowan</w:t>
      </w:r>
      <w:r>
        <w:rPr>
          <w:rFonts w:hint="default" w:ascii="Times New Roman" w:hAnsi="Times New Roman" w:eastAsia="Times New Roman"/>
          <w:lang w:val="en-US" w:eastAsia="pl-PL"/>
        </w:rPr>
        <w:t>e</w:t>
      </w:r>
      <w:r>
        <w:rPr>
          <w:rFonts w:ascii="Times New Roman" w:hAnsi="Times New Roman" w:eastAsia="Times New Roman"/>
          <w:lang w:eastAsia="pl-PL"/>
        </w:rPr>
        <w:t xml:space="preserve"> w ramach obchodów 100-nej rocznicy sportu w Policji.</w:t>
      </w:r>
    </w:p>
    <w:p w14:paraId="21D03141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4E7C8A66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I. CELE WYDARZENIA</w:t>
      </w:r>
    </w:p>
    <w:p w14:paraId="06D5C536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Integracja środowiska policyjnego oraz całego środowiska służb mundurowych w związku z obchodami </w:t>
      </w:r>
      <w:r>
        <w:rPr>
          <w:rFonts w:ascii="Times New Roman" w:hAnsi="Times New Roman" w:eastAsia="Times New Roman"/>
          <w:b/>
          <w:bCs/>
          <w:lang w:eastAsia="pl-PL"/>
        </w:rPr>
        <w:t>100-nej rocznicy sportu w Policji</w:t>
      </w:r>
      <w:r>
        <w:rPr>
          <w:rFonts w:ascii="Times New Roman" w:hAnsi="Times New Roman" w:eastAsia="Times New Roman"/>
          <w:lang w:eastAsia="pl-PL"/>
        </w:rPr>
        <w:t>, poprzez współzawodnictwo sportowe, wymianę doświadczeń oraz budowanie wzajemnych relacji.</w:t>
      </w:r>
    </w:p>
    <w:p w14:paraId="5D764229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Promowanie pozytywnego wizerunku Policji i służb mundurowych jako instytucji, które w swoich szeregach posiadają funkcjonariuszy i pracowników prezentujących wysoki poziom sprawności fizycznej oraz umiejętności w zakresie sztuk i sportów walki, mających znaczenie dla realizacji zadań związanych z zapewnieniem bezpieczeństwa społeczeństwa.</w:t>
      </w:r>
    </w:p>
    <w:p w14:paraId="72B78C77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Wyłonienie najlepszych zawodników reprezentujących Policję w </w:t>
      </w:r>
      <w:r>
        <w:rPr>
          <w:rFonts w:ascii="Times New Roman" w:hAnsi="Times New Roman" w:eastAsia="Times New Roman"/>
          <w:b/>
          <w:bCs/>
          <w:lang w:eastAsia="pl-PL"/>
        </w:rPr>
        <w:t>BJJ</w:t>
      </w:r>
      <w:r>
        <w:rPr>
          <w:rFonts w:hint="default" w:ascii="Times New Roman" w:hAnsi="Times New Roman" w:eastAsia="Times New Roman"/>
          <w:b/>
          <w:bCs/>
          <w:lang w:val="en-US" w:eastAsia="pl-PL"/>
        </w:rPr>
        <w:t xml:space="preserve"> No-Gi.</w:t>
      </w:r>
    </w:p>
    <w:p w14:paraId="53690406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Stworzenie zawodnikom możliwości zaprezentowania poziomu wyszkolenia technicznego, sprawności fizycznej oraz przygotowania mentalnego.</w:t>
      </w:r>
    </w:p>
    <w:p w14:paraId="2EA18E2D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Inspirowanie funkcjonariuszy i pracowników służb mundurowych do systematycznego podnoszenia i utrzymywania wysokiego poziomu sprawności fizycznej.</w:t>
      </w:r>
    </w:p>
    <w:p w14:paraId="7E3EE2EB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Promocja Brazylijskiego J</w:t>
      </w:r>
      <w:r>
        <w:rPr>
          <w:rFonts w:hint="default" w:ascii="Times New Roman" w:hAnsi="Times New Roman" w:eastAsia="Times New Roman"/>
          <w:lang w:val="en-US" w:eastAsia="pl-PL"/>
        </w:rPr>
        <w:t>i</w:t>
      </w:r>
      <w:r>
        <w:rPr>
          <w:rFonts w:ascii="Times New Roman" w:hAnsi="Times New Roman" w:eastAsia="Times New Roman"/>
          <w:lang w:eastAsia="pl-PL"/>
        </w:rPr>
        <w:t>u Jitsu, jako dyscypliny sportowej opartej na wszechstronnym przygotowaniu fizycznym, technicznym i psychicznym, w środowisku służb mundurowych.</w:t>
      </w:r>
    </w:p>
    <w:p w14:paraId="4CBD3F6A">
      <w:pPr>
        <w:numPr>
          <w:ilvl w:val="0"/>
          <w:numId w:val="1"/>
        </w:numPr>
        <w:suppressAutoHyphens w:val="0"/>
        <w:autoSpaceDN/>
        <w:spacing w:after="0"/>
        <w:jc w:val="both"/>
        <w:textAlignment w:val="auto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lang w:eastAsia="pl-PL"/>
        </w:rPr>
        <w:t>Integracja środowiska osób trenujących Brazylijskie J</w:t>
      </w:r>
      <w:r>
        <w:rPr>
          <w:rFonts w:hint="default" w:ascii="Times New Roman" w:hAnsi="Times New Roman" w:eastAsia="Times New Roman"/>
          <w:lang w:val="en-US" w:eastAsia="pl-PL"/>
        </w:rPr>
        <w:t>i</w:t>
      </w:r>
      <w:r>
        <w:rPr>
          <w:rFonts w:ascii="Times New Roman" w:hAnsi="Times New Roman" w:eastAsia="Times New Roman"/>
          <w:lang w:eastAsia="pl-PL"/>
        </w:rPr>
        <w:t>u Jitsu, reprezentujących Polską Policję</w:t>
      </w:r>
      <w:r>
        <w:rPr>
          <w:rFonts w:hint="default" w:ascii="Times New Roman" w:hAnsi="Times New Roman" w:eastAsia="Times New Roman"/>
          <w:lang w:val="en-US" w:eastAsia="pl-PL"/>
        </w:rPr>
        <w:t>.</w:t>
      </w:r>
    </w:p>
    <w:p w14:paraId="07BE2114">
      <w:pPr>
        <w:suppressAutoHyphens w:val="0"/>
        <w:autoSpaceDN/>
        <w:spacing w:after="0"/>
        <w:ind w:left="360"/>
        <w:jc w:val="both"/>
        <w:textAlignment w:val="auto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</w:p>
    <w:p w14:paraId="51226DC9">
      <w:pPr>
        <w:suppressAutoHyphens w:val="0"/>
        <w:autoSpaceDN/>
        <w:spacing w:after="0"/>
        <w:jc w:val="both"/>
        <w:textAlignment w:val="auto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II. OGÓLNE WARUNKI UDZIAŁU W ZAWODACH</w:t>
      </w:r>
    </w:p>
    <w:p w14:paraId="468EC9BB">
      <w:pPr>
        <w:pStyle w:val="9"/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mogą brać udział kobiety i mężczyźni trenujący Brazylijskie J</w:t>
      </w:r>
      <w:r>
        <w:rPr>
          <w:rFonts w:hint="default" w:ascii="Times New Roman" w:hAnsi="Times New Roman" w:eastAsia="Times New Roman"/>
          <w:lang w:val="en-US" w:eastAsia="pl-PL"/>
        </w:rPr>
        <w:t>i</w:t>
      </w:r>
      <w:r>
        <w:rPr>
          <w:rFonts w:ascii="Times New Roman" w:hAnsi="Times New Roman" w:eastAsia="Times New Roman"/>
          <w:lang w:eastAsia="pl-PL"/>
        </w:rPr>
        <w:t>u Jitsu, będący funkcjonariuszami</w:t>
      </w:r>
      <w:r>
        <w:rPr>
          <w:rFonts w:hint="default" w:ascii="Times New Roman" w:hAnsi="Times New Roman" w:eastAsia="Times New Roman"/>
          <w:lang w:val="en-US" w:eastAsia="pl-PL"/>
        </w:rPr>
        <w:t xml:space="preserve"> Policji</w:t>
      </w:r>
      <w:r>
        <w:rPr>
          <w:rFonts w:ascii="Times New Roman" w:hAnsi="Times New Roman" w:eastAsia="Times New Roman"/>
          <w:lang w:eastAsia="pl-PL"/>
        </w:rPr>
        <w:t xml:space="preserve">, emerytowanymi funkcjonariuszami lub pracownikami cywilnymi Policji (zatrudnionymi w ,,Policji’’ w dniu rozgrywania zawodów). </w:t>
      </w:r>
    </w:p>
    <w:p w14:paraId="2FE995CA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może uczestniczyć dowolna liczba zawodników reprezentujących daną jednostkę Policji.</w:t>
      </w:r>
    </w:p>
    <w:p w14:paraId="2AF96C91">
      <w:pPr>
        <w:pStyle w:val="9"/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mogą brać udział zawodnicy,</w:t>
      </w:r>
      <w:r>
        <w:rPr>
          <w:rFonts w:ascii="Times New Roman" w:hAnsi="Times New Roman" w:eastAsia="Times New Roman"/>
          <w:color w:val="auto"/>
          <w:lang w:eastAsia="pl-PL"/>
        </w:rPr>
        <w:t xml:space="preserve"> którzy</w:t>
      </w:r>
      <w:r>
        <w:rPr>
          <w:rFonts w:hint="default" w:ascii="Times New Roman" w:hAnsi="Times New Roman" w:eastAsia="Times New Roman"/>
          <w:color w:val="auto"/>
          <w:lang w:val="en-US" w:eastAsia="pl-PL"/>
        </w:rPr>
        <w:t xml:space="preserve"> zgłosili się w odpowiednim terminie oraz </w:t>
      </w:r>
      <w:r>
        <w:rPr>
          <w:rFonts w:ascii="Times New Roman" w:hAnsi="Times New Roman" w:eastAsia="Times New Roman"/>
          <w:color w:val="auto"/>
          <w:lang w:eastAsia="pl-PL"/>
        </w:rPr>
        <w:t xml:space="preserve"> przedłożą w trakcie weryfikacji własnoręcznie podpisane Oświadczenie Uczestnika oraz Kartę Startową zaw</w:t>
      </w:r>
      <w:r>
        <w:rPr>
          <w:rFonts w:ascii="Times New Roman" w:hAnsi="Times New Roman" w:eastAsia="Times New Roman"/>
          <w:strike w:val="0"/>
          <w:dstrike w:val="0"/>
          <w:color w:val="auto"/>
          <w:lang w:eastAsia="pl-PL"/>
        </w:rPr>
        <w:t>odnika – zgodne ze wzorami dołączonymi do niniej</w:t>
      </w:r>
      <w:r>
        <w:rPr>
          <w:rFonts w:ascii="Times New Roman" w:hAnsi="Times New Roman" w:eastAsia="Times New Roman"/>
          <w:strike w:val="0"/>
          <w:dstrike w:val="0"/>
          <w:lang w:eastAsia="pl-PL"/>
        </w:rPr>
        <w:t>szego Regulaminu;</w:t>
      </w:r>
    </w:p>
    <w:p w14:paraId="0C6397B4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W zawodach mogą brać udział zawodnicy, którzy przejdą pozytywnie weryfikację</w:t>
      </w:r>
      <w:r>
        <w:rPr>
          <w:rFonts w:hint="default" w:ascii="Times New Roman" w:hAnsi="Times New Roman" w:eastAsia="Times New Roman"/>
          <w:strike w:val="0"/>
          <w:dstrike w:val="0"/>
          <w:lang w:val="en-US" w:eastAsia="pl-PL"/>
        </w:rPr>
        <w:t>.</w:t>
      </w:r>
      <w:r>
        <w:rPr>
          <w:rFonts w:ascii="Times New Roman" w:hAnsi="Times New Roman" w:eastAsia="Times New Roman"/>
          <w:strike w:val="0"/>
          <w:dstrike w:val="0"/>
          <w:lang w:eastAsia="pl-PL"/>
        </w:rPr>
        <w:t xml:space="preserve"> </w:t>
      </w:r>
    </w:p>
    <w:p w14:paraId="63FA4EDB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mogą brać udział zawodnicy, którzy złożą oświadczenie ,,Posiadam ważne ubezpieczenie NNW obejmujące udział w zawodach sportowych’’</w:t>
      </w:r>
    </w:p>
    <w:p w14:paraId="43F1126D">
      <w:pPr>
        <w:numPr>
          <w:ilvl w:val="0"/>
          <w:numId w:val="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 zawodach mogą brać udział zawodnicy, którzy spełniają pozostałe wymagania określone niniejszym regulaminem.</w:t>
      </w:r>
    </w:p>
    <w:p w14:paraId="10B1B58C">
      <w:pPr>
        <w:spacing w:after="0"/>
        <w:jc w:val="both"/>
        <w:rPr>
          <w:rFonts w:ascii="Times New Roman" w:hAnsi="Times New Roman" w:eastAsia="Times New Roman"/>
          <w:color w:val="FF0000"/>
          <w:lang w:eastAsia="pl-PL"/>
        </w:rPr>
      </w:pPr>
    </w:p>
    <w:p w14:paraId="0D0FBF46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III. KATEGORIE WIEKOWE</w:t>
      </w:r>
    </w:p>
    <w:p w14:paraId="68AA065D">
      <w:pPr>
        <w:numPr>
          <w:ilvl w:val="0"/>
          <w:numId w:val="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lang w:eastAsia="pl-PL"/>
        </w:rPr>
        <w:t>BRAK:</w:t>
      </w:r>
    </w:p>
    <w:p w14:paraId="05C786F0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IV. KATEGORIE WAGOWE</w:t>
      </w:r>
    </w:p>
    <w:p w14:paraId="6A6A42DF">
      <w:pPr>
        <w:pStyle w:val="9"/>
        <w:numPr>
          <w:ilvl w:val="0"/>
          <w:numId w:val="4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Kobiety;</w:t>
      </w:r>
    </w:p>
    <w:p w14:paraId="2E3A8CC2">
      <w:pPr>
        <w:pStyle w:val="9"/>
        <w:numPr>
          <w:ilvl w:val="0"/>
          <w:numId w:val="5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do 55 kg</w:t>
      </w:r>
    </w:p>
    <w:p w14:paraId="206AA403">
      <w:pPr>
        <w:pStyle w:val="9"/>
        <w:numPr>
          <w:ilvl w:val="0"/>
          <w:numId w:val="5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do 60 kg</w:t>
      </w:r>
    </w:p>
    <w:p w14:paraId="33BC2637">
      <w:pPr>
        <w:pStyle w:val="9"/>
        <w:numPr>
          <w:ilvl w:val="0"/>
          <w:numId w:val="5"/>
        </w:numPr>
        <w:spacing w:after="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  <w:r>
        <w:rPr>
          <w:rFonts w:ascii="Times New Roman" w:hAnsi="Times New Roman" w:eastAsia="Times New Roman"/>
          <w:bCs/>
          <w:kern w:val="36"/>
          <w:lang w:eastAsia="pl-PL"/>
        </w:rPr>
        <w:t>powyżej 60 kg</w:t>
      </w:r>
    </w:p>
    <w:p w14:paraId="35900311">
      <w:pPr>
        <w:pStyle w:val="9"/>
        <w:spacing w:after="0"/>
        <w:ind w:left="1440"/>
        <w:jc w:val="both"/>
        <w:outlineLvl w:val="0"/>
        <w:rPr>
          <w:rFonts w:ascii="Times New Roman" w:hAnsi="Times New Roman" w:eastAsia="Times New Roman"/>
          <w:bCs/>
          <w:kern w:val="36"/>
          <w:lang w:eastAsia="pl-PL"/>
        </w:rPr>
      </w:pPr>
    </w:p>
    <w:p w14:paraId="4C98F9C6">
      <w:pPr>
        <w:pStyle w:val="9"/>
        <w:numPr>
          <w:ilvl w:val="0"/>
          <w:numId w:val="4"/>
        </w:numPr>
        <w:spacing w:after="0"/>
        <w:jc w:val="both"/>
        <w:outlineLvl w:val="1"/>
        <w:rPr>
          <w:rFonts w:ascii="Times New Roman" w:hAnsi="Times New Roman" w:eastAsia="Times New Roman"/>
          <w:b/>
          <w:bCs/>
          <w:lang w:eastAsia="pl-PL"/>
        </w:rPr>
      </w:pPr>
      <w:r>
        <w:rPr>
          <w:rFonts w:ascii="Times New Roman" w:hAnsi="Times New Roman" w:eastAsia="Times New Roman"/>
          <w:b w:val="0"/>
          <w:bCs w:val="0"/>
          <w:lang w:eastAsia="pl-PL"/>
        </w:rPr>
        <w:t>Mężczyźni</w:t>
      </w:r>
      <w:r>
        <w:rPr>
          <w:rFonts w:hint="default" w:ascii="Times New Roman" w:hAnsi="Times New Roman" w:eastAsia="Times New Roman"/>
          <w:b/>
          <w:bCs/>
          <w:lang w:val="en-US" w:eastAsia="pl-PL"/>
        </w:rPr>
        <w:t>:</w:t>
      </w:r>
    </w:p>
    <w:p w14:paraId="6FC449FB">
      <w:pPr>
        <w:suppressAutoHyphens w:val="0"/>
        <w:autoSpaceDN/>
        <w:spacing w:after="0"/>
        <w:ind w:left="36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b/>
          <w:bCs/>
          <w:lang w:eastAsia="pl-PL"/>
        </w:rPr>
        <w:t xml:space="preserve">białe i niebieskie pasy </w:t>
      </w:r>
    </w:p>
    <w:p w14:paraId="01012C02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71 kg,</w:t>
      </w:r>
    </w:p>
    <w:p w14:paraId="520097A2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79 kg,</w:t>
      </w:r>
    </w:p>
    <w:p w14:paraId="51764FF0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89 kg,</w:t>
      </w:r>
    </w:p>
    <w:p w14:paraId="2E20C0DA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95 kg</w:t>
      </w:r>
    </w:p>
    <w:p w14:paraId="3ED3770E">
      <w:pPr>
        <w:numPr>
          <w:ilvl w:val="0"/>
          <w:numId w:val="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powyżej 95 kg.</w:t>
      </w:r>
    </w:p>
    <w:p w14:paraId="1A441D9E">
      <w:p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b/>
          <w:bCs/>
          <w:lang w:eastAsia="pl-PL"/>
        </w:rPr>
        <w:t xml:space="preserve">       purpurowe, brązowe i czarne pasy</w:t>
      </w:r>
    </w:p>
    <w:p w14:paraId="47CCC047">
      <w:pPr>
        <w:pStyle w:val="9"/>
        <w:numPr>
          <w:ilvl w:val="0"/>
          <w:numId w:val="7"/>
        </w:numPr>
        <w:spacing w:after="0"/>
        <w:jc w:val="both"/>
        <w:outlineLvl w:val="1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71 kg,</w:t>
      </w:r>
    </w:p>
    <w:p w14:paraId="0E6321F2">
      <w:pPr>
        <w:pStyle w:val="9"/>
        <w:numPr>
          <w:ilvl w:val="0"/>
          <w:numId w:val="7"/>
        </w:numPr>
        <w:spacing w:after="0"/>
        <w:jc w:val="both"/>
        <w:outlineLvl w:val="1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79 kg,</w:t>
      </w:r>
    </w:p>
    <w:p w14:paraId="7B947F86">
      <w:pPr>
        <w:pStyle w:val="9"/>
        <w:numPr>
          <w:ilvl w:val="0"/>
          <w:numId w:val="7"/>
        </w:numPr>
        <w:spacing w:after="0"/>
        <w:jc w:val="both"/>
        <w:outlineLvl w:val="1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89 kg,</w:t>
      </w:r>
    </w:p>
    <w:p w14:paraId="097F6A54">
      <w:pPr>
        <w:pStyle w:val="9"/>
        <w:numPr>
          <w:ilvl w:val="0"/>
          <w:numId w:val="7"/>
        </w:numPr>
        <w:spacing w:after="0"/>
        <w:jc w:val="both"/>
        <w:outlineLvl w:val="1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do 95 kg</w:t>
      </w:r>
    </w:p>
    <w:p w14:paraId="4768514C">
      <w:pPr>
        <w:pStyle w:val="9"/>
        <w:numPr>
          <w:ilvl w:val="0"/>
          <w:numId w:val="7"/>
        </w:numPr>
        <w:spacing w:after="0"/>
        <w:jc w:val="both"/>
        <w:outlineLvl w:val="1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powyżej 95 kg.</w:t>
      </w:r>
    </w:p>
    <w:p w14:paraId="75A333D2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Dopuszczalna tolerancja podczas ważenia wynosi </w:t>
      </w:r>
      <w:r>
        <w:rPr>
          <w:rFonts w:ascii="Times New Roman" w:hAnsi="Times New Roman" w:eastAsia="Times New Roman"/>
          <w:b/>
          <w:bCs/>
          <w:lang w:eastAsia="pl-PL"/>
        </w:rPr>
        <w:t>0,5 kg</w:t>
      </w:r>
      <w:r>
        <w:rPr>
          <w:rFonts w:ascii="Times New Roman" w:hAnsi="Times New Roman" w:eastAsia="Times New Roman"/>
          <w:lang w:eastAsia="pl-PL"/>
        </w:rPr>
        <w:t>.</w:t>
      </w:r>
    </w:p>
    <w:p w14:paraId="51B671D8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lang w:eastAsia="pl-PL"/>
        </w:rPr>
        <w:t>Zmiana kategorii wagowych jest możliwa w przypadku małej liczby zgłoszeń, znacznych różnic wagowych pomiędzy zawodnikami lub braku odpowiedniej liczby zawodników w danej kategorii.</w:t>
      </w:r>
    </w:p>
    <w:p w14:paraId="568CD356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 xml:space="preserve">Decyzję o zmianie lub połączeniu kategorii wagowych podejmuje </w:t>
      </w:r>
      <w:r>
        <w:rPr>
          <w:rFonts w:ascii="Times New Roman" w:hAnsi="Times New Roman" w:eastAsia="Times New Roman"/>
          <w:b/>
          <w:bCs/>
          <w:strike w:val="0"/>
          <w:dstrike w:val="0"/>
          <w:lang w:eastAsia="pl-PL"/>
        </w:rPr>
        <w:t>Sędzia Główny w porozumieniu z Głównym Organizatorem Zawodów</w:t>
      </w:r>
      <w:r>
        <w:rPr>
          <w:rFonts w:ascii="Times New Roman" w:hAnsi="Times New Roman" w:eastAsia="Times New Roman"/>
          <w:strike w:val="0"/>
          <w:dstrike w:val="0"/>
          <w:lang w:eastAsia="pl-PL"/>
        </w:rPr>
        <w:t>.</w:t>
      </w:r>
    </w:p>
    <w:p w14:paraId="5F2A21E6">
      <w:pPr>
        <w:numPr>
          <w:ilvl w:val="0"/>
          <w:numId w:val="8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Informacja o zmianach w kategoriach wagowych zostanie przekazana startującym  najpóźniej w dniu 22.10.2026r.</w:t>
      </w:r>
    </w:p>
    <w:p w14:paraId="5525C240">
      <w:pPr>
        <w:spacing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.</w:t>
      </w:r>
    </w:p>
    <w:p w14:paraId="588C2CA6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V. CZAS WALKI</w:t>
      </w:r>
    </w:p>
    <w:p w14:paraId="1EA31A58">
      <w:pPr>
        <w:spacing w:after="0"/>
        <w:jc w:val="both"/>
        <w:outlineLvl w:val="0"/>
        <w:rPr>
          <w:rFonts w:hint="default" w:ascii="Times New Roman" w:hAnsi="Times New Roman" w:eastAsia="Times New Roman"/>
          <w:b/>
          <w:bCs/>
          <w:kern w:val="36"/>
          <w:lang w:val="en-US" w:eastAsia="pl-PL"/>
        </w:rPr>
      </w:pPr>
      <w:r>
        <w:rPr>
          <w:rFonts w:ascii="Times New Roman" w:hAnsi="Times New Roman" w:eastAsia="Times New Roman"/>
          <w:lang w:eastAsia="pl-PL"/>
        </w:rPr>
        <w:t>czas trwania – 6 min; punktacja od rozpoczęcia walki.</w:t>
      </w:r>
      <w:r>
        <w:rPr>
          <w:rFonts w:hint="default" w:ascii="Times New Roman" w:hAnsi="Times New Roman" w:eastAsia="Times New Roman"/>
          <w:lang w:val="en-US" w:eastAsia="pl-PL"/>
        </w:rPr>
        <w:t xml:space="preserve"> </w:t>
      </w:r>
      <w:r>
        <w:rPr>
          <w:rFonts w:ascii="Times New Roman" w:hAnsi="Times New Roman" w:eastAsia="Times New Roman"/>
          <w:lang w:eastAsia="pl-PL"/>
        </w:rPr>
        <w:t>W przypadku dużej</w:t>
      </w:r>
      <w:r>
        <w:rPr>
          <w:rFonts w:hint="default" w:ascii="Times New Roman" w:hAnsi="Times New Roman" w:eastAsia="Times New Roman"/>
          <w:lang w:val="en-US" w:eastAsia="pl-PL"/>
        </w:rPr>
        <w:t xml:space="preserve"> </w:t>
      </w:r>
      <w:r>
        <w:rPr>
          <w:rFonts w:ascii="Times New Roman" w:hAnsi="Times New Roman" w:eastAsia="Times New Roman"/>
          <w:lang w:eastAsia="pl-PL"/>
        </w:rPr>
        <w:t xml:space="preserve">ilości zgłoszeń organizator może podjąć decyzję o </w:t>
      </w:r>
      <w:r>
        <w:rPr>
          <w:rFonts w:hint="default" w:ascii="Times New Roman" w:hAnsi="Times New Roman" w:eastAsia="Times New Roman"/>
          <w:lang w:val="en-US" w:eastAsia="pl-PL"/>
        </w:rPr>
        <w:t>skróceniu czasu trwania walki.</w:t>
      </w:r>
    </w:p>
    <w:p w14:paraId="76423ECA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6E60C931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</w:p>
    <w:p w14:paraId="74E86998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VI. ZASADY RYWALIZACJI SPORTOWEJ</w:t>
      </w:r>
    </w:p>
    <w:p w14:paraId="55E1FD66">
      <w:pPr>
        <w:suppressAutoHyphens w:val="0"/>
        <w:autoSpaceDN/>
        <w:spacing w:after="0"/>
        <w:ind w:left="72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Zawody rozgrywane będą zgodnie z przepisami IBJJF dostępnymi na stronie </w:t>
      </w:r>
      <w:r>
        <w:fldChar w:fldCharType="begin"/>
      </w:r>
      <w:r>
        <w:instrText xml:space="preserve"> HYPERLINK "http://www.ibjjf.com" </w:instrText>
      </w:r>
      <w:r>
        <w:fldChar w:fldCharType="separate"/>
      </w:r>
      <w:r>
        <w:rPr>
          <w:rStyle w:val="7"/>
          <w:rFonts w:ascii="Times New Roman" w:hAnsi="Times New Roman" w:eastAsia="Times New Roman"/>
          <w:lang w:eastAsia="pl-PL"/>
        </w:rPr>
        <w:t>www.ibjjf.com</w:t>
      </w:r>
      <w:r>
        <w:rPr>
          <w:rStyle w:val="7"/>
          <w:rFonts w:ascii="Times New Roman" w:hAnsi="Times New Roman" w:eastAsia="Times New Roman"/>
          <w:lang w:eastAsia="pl-PL"/>
        </w:rPr>
        <w:fldChar w:fldCharType="end"/>
      </w:r>
      <w:r>
        <w:rPr>
          <w:rFonts w:ascii="Times New Roman" w:hAnsi="Times New Roman" w:eastAsia="Times New Roman"/>
          <w:lang w:eastAsia="pl-PL"/>
        </w:rPr>
        <w:t>.   z uwzględnieniem zasad określonych w niniejszym regulaminie.</w:t>
      </w:r>
    </w:p>
    <w:p w14:paraId="6F1E2CF2">
      <w:pPr>
        <w:spacing w:after="0"/>
        <w:jc w:val="both"/>
        <w:rPr>
          <w:rFonts w:ascii="Times New Roman" w:hAnsi="Times New Roman" w:eastAsia="Times New Roman"/>
          <w:strike/>
          <w:dstrike w:val="0"/>
          <w:lang w:eastAsia="pl-PL"/>
        </w:rPr>
      </w:pPr>
    </w:p>
    <w:p w14:paraId="1AF2C606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strike w:val="0"/>
          <w:dstrike w:val="0"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strike w:val="0"/>
          <w:dstrike w:val="0"/>
          <w:kern w:val="36"/>
          <w:lang w:eastAsia="pl-PL"/>
        </w:rPr>
        <w:t>7. Dyskwalifikacja</w:t>
      </w:r>
    </w:p>
    <w:p w14:paraId="400DB781">
      <w:pPr>
        <w:spacing w:after="0"/>
        <w:jc w:val="both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Zawodnik może zostać zdyskwalifikowany w szczególności za:</w:t>
      </w:r>
    </w:p>
    <w:p w14:paraId="57694A75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niestosowanie się do poleceń sędziego;</w:t>
      </w:r>
    </w:p>
    <w:p w14:paraId="63B36B71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umyślne, niebezpieczne faule;</w:t>
      </w:r>
    </w:p>
    <w:p w14:paraId="30BEEAC1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opuszczenie maty bez zgody sędziego;</w:t>
      </w:r>
    </w:p>
    <w:p w14:paraId="7FFA01A5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niestawienie się do walki w czasie dłuższym niż 1 minuta;</w:t>
      </w:r>
    </w:p>
    <w:p w14:paraId="5215C0EA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wykonanie niedozwolonej techniki;</w:t>
      </w:r>
    </w:p>
    <w:p w14:paraId="7B764062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nieprawidłowy strój;</w:t>
      </w:r>
    </w:p>
    <w:p w14:paraId="0F9118A5">
      <w:pPr>
        <w:numPr>
          <w:ilvl w:val="0"/>
          <w:numId w:val="9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inne rażące naruszenia zasad bezpieczeństwa lub zasad sportowego zachowania.</w:t>
      </w:r>
    </w:p>
    <w:p w14:paraId="1D3C77EE">
      <w:pPr>
        <w:suppressAutoHyphens w:val="0"/>
        <w:autoSpaceDN/>
        <w:spacing w:after="0"/>
        <w:ind w:left="72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</w:p>
    <w:p w14:paraId="2E3C8DAF">
      <w:pPr>
        <w:spacing w:after="0"/>
        <w:jc w:val="both"/>
        <w:rPr>
          <w:rFonts w:ascii="Times New Roman" w:hAnsi="Times New Roman" w:eastAsia="Times New Roman"/>
          <w:strike w:val="0"/>
          <w:lang w:eastAsia="pl-PL"/>
        </w:rPr>
      </w:pPr>
    </w:p>
    <w:p w14:paraId="1D1ED2B5">
      <w:pPr>
        <w:spacing w:after="0"/>
        <w:jc w:val="both"/>
        <w:outlineLvl w:val="1"/>
        <w:rPr>
          <w:rFonts w:ascii="Times New Roman" w:hAnsi="Times New Roman" w:eastAsia="Times New Roman"/>
          <w:b/>
          <w:bCs/>
          <w:lang w:eastAsia="pl-PL"/>
        </w:rPr>
      </w:pPr>
      <w:r>
        <w:rPr>
          <w:rFonts w:ascii="Times New Roman" w:hAnsi="Times New Roman" w:eastAsia="Times New Roman"/>
          <w:b/>
          <w:bCs/>
          <w:lang w:eastAsia="pl-PL"/>
        </w:rPr>
        <w:t>8. Postanowienia dotyczące stroju i ochraniaczy</w:t>
      </w:r>
    </w:p>
    <w:p w14:paraId="1B74731F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Obowiązuje rashguard oraz krótkie spodenki sportowe (legginsy wyłącznie pod</w:t>
      </w:r>
    </w:p>
    <w:p w14:paraId="7085778D">
      <w:pPr>
        <w:suppressAutoHyphens w:val="0"/>
        <w:autoSpaceDN/>
        <w:spacing w:after="0"/>
        <w:ind w:left="72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spodenkami). </w:t>
      </w:r>
    </w:p>
    <w:p w14:paraId="67879920">
      <w:pPr>
        <w:suppressAutoHyphens w:val="0"/>
        <w:autoSpaceDN/>
        <w:spacing w:after="0"/>
        <w:ind w:left="72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Niedozwolona jest walka w „luźnych” koszulkach, samych obcisłych bokserkach.</w:t>
      </w:r>
    </w:p>
    <w:p w14:paraId="219BFB20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W przypadku stwierdzenia nieregulaminowego ubioru zawodnik otrzymuje </w:t>
      </w:r>
      <w:r>
        <w:rPr>
          <w:rFonts w:ascii="Times New Roman" w:hAnsi="Times New Roman" w:eastAsia="Times New Roman"/>
          <w:b/>
          <w:bCs/>
          <w:lang w:eastAsia="pl-PL"/>
        </w:rPr>
        <w:t>1 minutę</w:t>
      </w:r>
      <w:r>
        <w:rPr>
          <w:rFonts w:ascii="Times New Roman" w:hAnsi="Times New Roman" w:eastAsia="Times New Roman"/>
          <w:lang w:eastAsia="pl-PL"/>
        </w:rPr>
        <w:t xml:space="preserve"> na dokonanie niezbędnych poprawek.</w:t>
      </w:r>
    </w:p>
    <w:p w14:paraId="0A8E9520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Jeżeli zawodnik nie stawi się na macie w regulaminowym czasie, tj. po upływie 1 minuty, zostaje zdyskwalifikowany.</w:t>
      </w:r>
    </w:p>
    <w:p w14:paraId="223B7890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Owijanie kontuzji, w tym bandażowanie, jest dozwolone wyłącznie za zgodą lekarza zawodów oraz Sędziego Technicznego.</w:t>
      </w:r>
    </w:p>
    <w:p w14:paraId="1D486563">
      <w:pPr>
        <w:numPr>
          <w:ilvl w:val="0"/>
          <w:numId w:val="10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Ostateczna decyzja dotycząca dopuszczenia wyposażenia ochronnego zawodnika należy do Sędziego Technicznego lub Sędziego Głównego.</w:t>
      </w:r>
    </w:p>
    <w:p w14:paraId="16608F28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3865584C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VII. WERYFIKACJA ZAWODNIKÓW</w:t>
      </w:r>
    </w:p>
    <w:p w14:paraId="2C0121A0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lang w:eastAsia="pl-PL"/>
        </w:rPr>
        <w:t>Weryfikacja zawodników oraz sprawy organizacyjne związane z udziałem w zawodach odbędą się w przeddzień zawodów, w wyznaczonym miejscu i czasie, zgodnie z komunikatem organizacyjnym oraz Planem Zawodów dostępnym na stronie Federacji Sportu Polskiej Policji w zakładce Aktualności.</w:t>
      </w:r>
    </w:p>
    <w:p w14:paraId="2875D499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Obecność zawodnika przed Komisją Weryfikacyjną jest obowiązkowa.</w:t>
      </w:r>
    </w:p>
    <w:p w14:paraId="337F3031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Weryfikację przeprowadza Komisja Weryfikacyjna w składzie minimum 2 osób,.</w:t>
      </w:r>
    </w:p>
    <w:p w14:paraId="0E339B32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Ważenie odbywa się przy użyciu wagi dziesiętnej lub elektronicznej. Zawodnikowi przysługuje możliwość maksymalnie trzykrotnego dokonania pomiaru masy ciała.</w:t>
      </w:r>
    </w:p>
    <w:p w14:paraId="3528D4D6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Podczas weryfikacji zawodnik zobowiązany jest do:</w:t>
      </w:r>
    </w:p>
    <w:p w14:paraId="42826C6C">
      <w:pPr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potwierdzenia, że dokonał zgłoszenia oraz że została uiszczona wymagana opłata startowa;</w:t>
      </w:r>
    </w:p>
    <w:p w14:paraId="58DA8814">
      <w:pPr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okazania dokumentu potwierdzającego tożsamość – dowodu osobistego lub paszportu;</w:t>
      </w:r>
    </w:p>
    <w:p w14:paraId="6FA19E29">
      <w:pPr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przedstawienie wypełnionej Karty Startowej Zawodnika</w:t>
      </w:r>
    </w:p>
    <w:p w14:paraId="41E57F76">
      <w:pPr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przedstawienia wypełnionego Oświadczenia Uczestnika;</w:t>
      </w:r>
    </w:p>
    <w:p w14:paraId="5946BA0E">
      <w:pPr>
        <w:numPr>
          <w:ilvl w:val="0"/>
          <w:numId w:val="12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spełnienia pozostałych wymagań określonych niniejszym regulaminem.</w:t>
      </w:r>
    </w:p>
    <w:p w14:paraId="10D017AA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Komisja Weryfikacyjna odnotowuje wynik ważenia oraz pozostałe wymagane informacje w Karcie Startowej Zawodnika.</w:t>
      </w:r>
    </w:p>
    <w:p w14:paraId="59591657">
      <w:pPr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Karta Startowa powinna zawierać co najmniej:</w:t>
      </w:r>
    </w:p>
    <w:p w14:paraId="7DEADC4B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nazwę i miejsce zawodów;</w:t>
      </w:r>
    </w:p>
    <w:p w14:paraId="6387F8E6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imię i nazwisko zawodnika;</w:t>
      </w:r>
    </w:p>
    <w:p w14:paraId="48C1152C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datę urodzenia;</w:t>
      </w:r>
    </w:p>
    <w:p w14:paraId="18E1948B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konkurencję;</w:t>
      </w:r>
    </w:p>
    <w:p w14:paraId="35AFF791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kategorię wagową;</w:t>
      </w:r>
    </w:p>
    <w:p w14:paraId="73D17FB9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wynik ważenia;</w:t>
      </w:r>
    </w:p>
    <w:p w14:paraId="3CCA827F">
      <w:pPr>
        <w:numPr>
          <w:ilvl w:val="1"/>
          <w:numId w:val="13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strike w:val="0"/>
          <w:dstrike w:val="0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podpisy członków Komisji Weryfikacyjnej.</w:t>
      </w:r>
    </w:p>
    <w:p w14:paraId="0547E128">
      <w:pPr>
        <w:numPr>
          <w:ilvl w:val="0"/>
          <w:numId w:val="13"/>
        </w:numPr>
        <w:tabs>
          <w:tab w:val="left" w:pos="720"/>
        </w:tabs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Ostateczną decyzję w sprawach spornych związanych z weryfikacją zawodnika podejmuje Sędzia Główny w porozumieniu z Organizatorem.</w:t>
      </w:r>
    </w:p>
    <w:p w14:paraId="1CB2C2C5">
      <w:pPr>
        <w:spacing w:after="0"/>
        <w:jc w:val="both"/>
        <w:rPr>
          <w:rFonts w:ascii="Times New Roman" w:hAnsi="Times New Roman" w:eastAsia="Times New Roman"/>
          <w:strike/>
          <w:dstrike w:val="0"/>
          <w:lang w:eastAsia="pl-PL"/>
        </w:rPr>
      </w:pPr>
    </w:p>
    <w:p w14:paraId="1B13FFC6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VIII. LOSOWANIE</w:t>
      </w:r>
    </w:p>
    <w:p w14:paraId="2789BAF1">
      <w:pPr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lang w:eastAsia="pl-PL"/>
        </w:rPr>
        <w:t>Losowanie walk oraz kolejności startów przeprowadza Komi</w:t>
      </w:r>
      <w:r>
        <w:rPr>
          <w:rFonts w:ascii="Times New Roman" w:hAnsi="Times New Roman" w:eastAsia="Times New Roman"/>
          <w:strike w:val="0"/>
          <w:dstrike w:val="0"/>
          <w:lang w:eastAsia="pl-PL"/>
        </w:rPr>
        <w:t xml:space="preserve">sja Losująca po zakończeniu rejestracji zawodników, nie później niż </w:t>
      </w:r>
      <w:r>
        <w:rPr>
          <w:rFonts w:ascii="Times New Roman" w:hAnsi="Times New Roman" w:eastAsia="Times New Roman"/>
          <w:b/>
          <w:bCs/>
          <w:strike w:val="0"/>
          <w:dstrike w:val="0"/>
          <w:lang w:eastAsia="pl-PL"/>
        </w:rPr>
        <w:t>1 godzinę przed rozpoczęciem zawodów</w:t>
      </w:r>
      <w:r>
        <w:rPr>
          <w:rFonts w:ascii="Times New Roman" w:hAnsi="Times New Roman" w:eastAsia="Times New Roman"/>
          <w:strike w:val="0"/>
          <w:dstrike w:val="0"/>
          <w:lang w:eastAsia="pl-PL"/>
        </w:rPr>
        <w:t>.</w:t>
      </w:r>
    </w:p>
    <w:p w14:paraId="1DD37BEB">
      <w:pPr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Komisja Losująca sporządza protokół oraz listy walk (drabinki) w dwóch egzemplarzach:</w:t>
      </w:r>
    </w:p>
    <w:p w14:paraId="3CCC614B">
      <w:pPr>
        <w:numPr>
          <w:ilvl w:val="1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jeden egzemplarz przeznaczony jest dla sekretariatu zawodów;</w:t>
      </w:r>
    </w:p>
    <w:p w14:paraId="5411E40D">
      <w:pPr>
        <w:numPr>
          <w:ilvl w:val="1"/>
          <w:numId w:val="15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drugi egzemplarz przeznaczony jest do publicznej prezentacji.</w:t>
      </w:r>
    </w:p>
    <w:p w14:paraId="64927DD7">
      <w:pPr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Dopuszcza się przeprowadzenie losowania przy wykorzystaniu programu komputerowego.</w:t>
      </w:r>
    </w:p>
    <w:p w14:paraId="4677436E">
      <w:pPr>
        <w:numPr>
          <w:ilvl w:val="0"/>
          <w:numId w:val="14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trike w:val="0"/>
          <w:dstrike w:val="0"/>
          <w:lang w:eastAsia="pl-PL"/>
        </w:rPr>
      </w:pPr>
      <w:r>
        <w:rPr>
          <w:rFonts w:ascii="Times New Roman" w:hAnsi="Times New Roman" w:eastAsia="Times New Roman"/>
          <w:strike w:val="0"/>
          <w:dstrike w:val="0"/>
          <w:lang w:eastAsia="pl-PL"/>
        </w:rPr>
        <w:t>Zawodnicy zajmujący czołowe lokaty w poprzednich zawodach tej samej rangi oraz zawodnicy reprezentujący ten sam klub lub jednostkę mogą zostać rozstawieni w drabince turniejowej w sposób ograniczający możliwość ich spotkania w pierwszych etapach rywalizacji.</w:t>
      </w:r>
    </w:p>
    <w:p w14:paraId="50DE87AD">
      <w:pPr>
        <w:spacing w:after="0"/>
        <w:jc w:val="both"/>
        <w:rPr>
          <w:rFonts w:ascii="Times New Roman" w:hAnsi="Times New Roman" w:eastAsia="Times New Roman"/>
          <w:strike/>
          <w:dstrike w:val="0"/>
          <w:lang w:eastAsia="pl-PL"/>
        </w:rPr>
      </w:pPr>
    </w:p>
    <w:p w14:paraId="07232ACE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IX. POSTANOWIENIA ORGANIZACYJNE</w:t>
      </w:r>
    </w:p>
    <w:p w14:paraId="244C435A">
      <w:pPr>
        <w:suppressAutoHyphens w:val="0"/>
        <w:autoSpaceDN/>
        <w:spacing w:after="0"/>
        <w:ind w:left="720"/>
        <w:jc w:val="both"/>
        <w:textAlignment w:val="auto"/>
        <w:rPr>
          <w:rFonts w:hint="default" w:ascii="Times New Roman" w:hAnsi="Times New Roman" w:eastAsia="Times New Roman"/>
          <w:color w:val="000000" w:themeColor="text1"/>
          <w:lang w:val="en-US"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 xml:space="preserve">Zgłoszenia udziału w zawodach należy przesłać w terminie do dnia: </w:t>
      </w:r>
      <w:r>
        <w:rPr>
          <w:rFonts w:ascii="Times New Roman" w:hAnsi="Times New Roman" w:eastAsia="Times New Roman"/>
          <w:b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28.09.2026r</w:t>
      </w: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. za pośrednictwe</w:t>
      </w:r>
      <w:r>
        <w:rPr>
          <w:rFonts w:hint="default" w:ascii="Times New Roman" w:hAnsi="Times New Roman" w:eastAsia="Times New Roman"/>
          <w:color w:val="000000" w:themeColor="text1"/>
          <w:lang w:val="en-US" w:eastAsia="pl-PL"/>
          <w14:textFill>
            <w14:solidFill>
              <w14:schemeClr w14:val="tx1"/>
            </w14:solidFill>
          </w14:textFill>
        </w:rPr>
        <w:t xml:space="preserve">m </w:t>
      </w: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 xml:space="preserve"> poczty elektronicznej: </w:t>
      </w:r>
      <w:r>
        <w:rPr>
          <w:rFonts w:ascii="Times New Roman" w:hAnsi="Times New Roman" w:eastAsia="Times New Roman"/>
          <w:b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mundurowyfestiwal@wp.pl</w:t>
      </w:r>
    </w:p>
    <w:p w14:paraId="01C4F3DE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lang w:eastAsia="pl-PL"/>
          <w14:textFill>
            <w14:solidFill>
              <w14:schemeClr w14:val="tx1"/>
            </w14:solidFill>
          </w14:textFill>
        </w:rPr>
        <w:t>Dalsze Informacje zostaną określone w odrębnym komunikacie organizacyjnym.</w:t>
      </w:r>
    </w:p>
    <w:p w14:paraId="72CB2F96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Zgłoszenie się zawodnika do zawodów jest równoznaczne z akceptacją niniejszego regulaminu oraz zobowiązaniem do przestrzegania zasad sportowej rywalizacji i poleceń osób funkcyjnych zawodów.</w:t>
      </w:r>
    </w:p>
    <w:p w14:paraId="6276BF40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Zawodnicy zobowiązani są do przestrzegania zasad bezpieczeństwa, kultury osobistej oraz zasad fair play.</w:t>
      </w:r>
    </w:p>
    <w:p w14:paraId="54829D46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 xml:space="preserve">W sprawach nieuregulowanych niniejszym regulaminem decyzję podejmuje </w:t>
      </w:r>
      <w:r>
        <w:rPr>
          <w:rFonts w:ascii="Times New Roman" w:hAnsi="Times New Roman" w:eastAsia="Times New Roman"/>
          <w:bCs/>
          <w:lang w:eastAsia="pl-PL"/>
        </w:rPr>
        <w:t>Sędzia Główny w porozumieniu z Organizatorem Zawodów</w:t>
      </w:r>
      <w:r>
        <w:rPr>
          <w:rFonts w:ascii="Times New Roman" w:hAnsi="Times New Roman" w:eastAsia="Times New Roman"/>
          <w:lang w:eastAsia="pl-PL"/>
        </w:rPr>
        <w:t>.</w:t>
      </w:r>
    </w:p>
    <w:p w14:paraId="7CCA3B98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Organizator zastrzega sobie prawo do wprowadzenia zmian w regulaminie, jeżeli jest to konieczne z przyczyn organizacyjnych, bezpieczeństwa zawodników lub prawidłowego przeprowadzenia zawodów.</w:t>
      </w:r>
    </w:p>
    <w:p w14:paraId="1C771E0A">
      <w:pPr>
        <w:numPr>
          <w:ilvl w:val="0"/>
          <w:numId w:val="16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 istotnych zmianach regulaminu uczestnicy zostaną poinformowani przed rozpoczęciem rywalizacji.</w:t>
      </w:r>
    </w:p>
    <w:p w14:paraId="5EDC59F3">
      <w:pPr>
        <w:spacing w:after="0"/>
        <w:jc w:val="both"/>
        <w:rPr>
          <w:rFonts w:ascii="Times New Roman" w:hAnsi="Times New Roman" w:eastAsia="Times New Roman"/>
          <w:lang w:eastAsia="pl-PL"/>
        </w:rPr>
      </w:pPr>
    </w:p>
    <w:p w14:paraId="0D26D584">
      <w:pPr>
        <w:spacing w:after="0"/>
        <w:jc w:val="both"/>
        <w:outlineLvl w:val="0"/>
        <w:rPr>
          <w:rFonts w:ascii="Times New Roman" w:hAnsi="Times New Roman" w:eastAsia="Times New Roman"/>
          <w:b/>
          <w:bCs/>
          <w:kern w:val="36"/>
          <w:lang w:eastAsia="pl-PL"/>
        </w:rPr>
      </w:pPr>
      <w:r>
        <w:rPr>
          <w:rFonts w:ascii="Times New Roman" w:hAnsi="Times New Roman" w:eastAsia="Times New Roman"/>
          <w:b/>
          <w:bCs/>
          <w:kern w:val="36"/>
          <w:lang w:eastAsia="pl-PL"/>
        </w:rPr>
        <w:t>X. POSTANOWIENIA KOŃCOWE</w:t>
      </w:r>
    </w:p>
    <w:p w14:paraId="5E747272">
      <w:pPr>
        <w:numPr>
          <w:ilvl w:val="0"/>
          <w:numId w:val="1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Wszystkich uczestników zawodów obowiązuje przestrzeganie zasad niniejszego regulaminu, przepisów rywalizacji sportowej oraz zasad fair play.</w:t>
      </w:r>
    </w:p>
    <w:p w14:paraId="48B14FFB">
      <w:pPr>
        <w:numPr>
          <w:ilvl w:val="0"/>
          <w:numId w:val="1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Wszelkie kwestie sporne wynikające z przebiegu rywalizacji sportowej rozstrzyga Sędzia Główny zgodnie z obowiązującymi przepisami oraz niniejszym regulaminem.</w:t>
      </w:r>
    </w:p>
    <w:p w14:paraId="2D33ED84">
      <w:pPr>
        <w:numPr>
          <w:ilvl w:val="0"/>
          <w:numId w:val="1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Decyzje Sędziego Głównego dotyczące przebiegu walk i stosowania przepisów sportowych są wiążące.</w:t>
      </w:r>
    </w:p>
    <w:p w14:paraId="1147E054">
      <w:pPr>
        <w:numPr>
          <w:ilvl w:val="0"/>
          <w:numId w:val="1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Organizatorzy dokładają wszelkich starań, aby zawody przebiegały w sposób bezpieczny, sprawny i zgodny z zasadami sportowej rywalizacji.</w:t>
      </w:r>
    </w:p>
    <w:p w14:paraId="460E5D7D">
      <w:pPr>
        <w:numPr>
          <w:ilvl w:val="0"/>
          <w:numId w:val="17"/>
        </w:num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 w:eastAsia="Times New Roman"/>
          <w:lang w:eastAsia="pl-PL"/>
        </w:rPr>
        <w:t>Niniejszy regulamin wchodzi w życie z dniem jego zatwierdzenia przez Organizatora.</w:t>
      </w:r>
    </w:p>
    <w:p w14:paraId="0F55DA43">
      <w:p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lang w:eastAsia="pl-PL"/>
        </w:rPr>
      </w:pPr>
    </w:p>
    <w:p w14:paraId="25C70BD9">
      <w:pPr>
        <w:suppressAutoHyphens w:val="0"/>
        <w:autoSpaceDN/>
        <w:spacing w:after="0"/>
        <w:jc w:val="both"/>
        <w:textAlignment w:val="auto"/>
        <w:rPr>
          <w:rFonts w:ascii="Times New Roman" w:hAnsi="Times New Roman" w:eastAsia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/>
          <w:b/>
          <w:sz w:val="24"/>
          <w:szCs w:val="24"/>
          <w:lang w:eastAsia="pl-PL"/>
        </w:rPr>
        <w:t>44 1020 1664 0000 3802 0761 8913  -  nr konta do wpłaty 20 zł/os jako opłata wpisowa na konto Federacji Sportu Polskiej Policji. (wpłaty należy dokonać z dopiskiem MFM –imię i nazwisko)</w:t>
      </w:r>
    </w:p>
    <w:p w14:paraId="7958596C">
      <w:pPr>
        <w:spacing w:after="0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  <w:r>
        <w:rPr>
          <w:rFonts w:ascii="Times New Roman" w:hAnsi="Times New Roman" w:eastAsia="Times New Roman"/>
          <w:lang w:eastAsia="pl-PL"/>
        </w:rPr>
        <w:br w:type="textWrapping"/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t xml:space="preserve">Serdecznie zapraszamy i życzymy sportowych sukcesów. </w:t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br w:type="textWrapping"/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t xml:space="preserve">Niech moc będzie w Wami! </w:t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br w:type="textWrapping"/>
      </w:r>
      <w:r>
        <w:rPr>
          <w:rFonts w:ascii="Times New Roman" w:hAnsi="Times New Roman" w:eastAsia="Times New Roman"/>
          <w:b/>
          <w:sz w:val="28"/>
          <w:szCs w:val="28"/>
          <w:lang w:eastAsia="pl-PL"/>
        </w:rPr>
        <w:br w:type="textWrapping"/>
      </w:r>
    </w:p>
    <w:p w14:paraId="36AE06AF">
      <w:pPr>
        <w:spacing w:after="0"/>
        <w:jc w:val="both"/>
        <w:outlineLvl w:val="0"/>
        <w:rPr>
          <w:rFonts w:hint="default" w:ascii="Times New Roman" w:hAnsi="Times New Roman" w:eastAsia="Times New Roman"/>
          <w:b/>
          <w:sz w:val="28"/>
          <w:szCs w:val="28"/>
          <w:lang w:val="en-US" w:eastAsia="pl-PL"/>
        </w:rPr>
      </w:pPr>
      <w:r>
        <w:rPr>
          <w:rFonts w:ascii="Times New Roman" w:hAnsi="Times New Roman" w:eastAsia="Times New Roman"/>
          <w:b/>
          <w:sz w:val="28"/>
          <w:szCs w:val="28"/>
          <w:lang w:eastAsia="pl-PL"/>
        </w:rPr>
        <w:t>Organizatorzy</w:t>
      </w:r>
      <w:r>
        <w:rPr>
          <w:rFonts w:hint="default" w:ascii="Times New Roman" w:hAnsi="Times New Roman" w:eastAsia="Times New Roman"/>
          <w:b/>
          <w:sz w:val="28"/>
          <w:szCs w:val="28"/>
          <w:lang w:val="en-US" w:eastAsia="pl-PL"/>
        </w:rPr>
        <w:t>.</w:t>
      </w:r>
      <w:bookmarkStart w:id="0" w:name="_GoBack"/>
      <w:bookmarkEnd w:id="0"/>
    </w:p>
    <w:p w14:paraId="7746B7C9">
      <w:pPr>
        <w:spacing w:after="0"/>
        <w:jc w:val="both"/>
        <w:outlineLvl w:val="0"/>
        <w:rPr>
          <w:rFonts w:ascii="Times New Roman" w:hAnsi="Times New Roman" w:eastAsia="Times New Roman"/>
          <w:b/>
          <w:sz w:val="28"/>
          <w:szCs w:val="28"/>
          <w:lang w:eastAsia="pl-PL"/>
        </w:rPr>
      </w:pP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97F44">
    <w:pPr>
      <w:pStyle w:val="6"/>
      <w:jc w:val="center"/>
      <w:rPr>
        <w:b/>
        <w:sz w:val="28"/>
        <w:szCs w:val="28"/>
      </w:rPr>
    </w:pPr>
    <w:r>
      <w:rPr>
        <w:b/>
        <w:sz w:val="28"/>
        <w:szCs w:val="28"/>
      </w:rPr>
      <w:t>REGULAMIN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271EB"/>
    <w:multiLevelType w:val="multilevel"/>
    <w:tmpl w:val="028271EB"/>
    <w:lvl w:ilvl="0" w:tentative="0">
      <w:start w:val="1"/>
      <w:numFmt w:val="bullet"/>
      <w:lvlText w:val=""/>
      <w:lvlJc w:val="left"/>
      <w:pPr>
        <w:tabs>
          <w:tab w:val="left" w:pos="1428"/>
        </w:tabs>
        <w:ind w:left="1428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2148"/>
        </w:tabs>
        <w:ind w:left="2148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868"/>
        </w:tabs>
        <w:ind w:left="2868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588"/>
        </w:tabs>
        <w:ind w:left="3588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4308"/>
        </w:tabs>
        <w:ind w:left="4308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5028"/>
        </w:tabs>
        <w:ind w:left="5028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748"/>
        </w:tabs>
        <w:ind w:left="5748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6468"/>
        </w:tabs>
        <w:ind w:left="6468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7188"/>
        </w:tabs>
        <w:ind w:left="7188" w:hanging="360"/>
      </w:pPr>
      <w:rPr>
        <w:rFonts w:hint="default" w:ascii="Wingdings" w:hAnsi="Wingdings"/>
        <w:sz w:val="20"/>
      </w:rPr>
    </w:lvl>
  </w:abstractNum>
  <w:abstractNum w:abstractNumId="1">
    <w:nsid w:val="03A16744"/>
    <w:multiLevelType w:val="multilevel"/>
    <w:tmpl w:val="03A167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6977CB6"/>
    <w:multiLevelType w:val="multilevel"/>
    <w:tmpl w:val="06977CB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93C7D44"/>
    <w:multiLevelType w:val="multilevel"/>
    <w:tmpl w:val="093C7D44"/>
    <w:lvl w:ilvl="0" w:tentative="0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4">
    <w:nsid w:val="0F491D5D"/>
    <w:multiLevelType w:val="multilevel"/>
    <w:tmpl w:val="0F491D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19092D26"/>
    <w:multiLevelType w:val="multilevel"/>
    <w:tmpl w:val="19092D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299315C8"/>
    <w:multiLevelType w:val="multilevel"/>
    <w:tmpl w:val="299315C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trike w:val="0"/>
        <w:dstrike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29E21105"/>
    <w:multiLevelType w:val="multilevel"/>
    <w:tmpl w:val="29E2110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460E5A7F"/>
    <w:multiLevelType w:val="multilevel"/>
    <w:tmpl w:val="460E5A7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53121E35"/>
    <w:multiLevelType w:val="multilevel"/>
    <w:tmpl w:val="53121E3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533E32B8"/>
    <w:multiLevelType w:val="multilevel"/>
    <w:tmpl w:val="533E32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54BE38E6"/>
    <w:multiLevelType w:val="multilevel"/>
    <w:tmpl w:val="54BE38E6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>
    <w:nsid w:val="556B25F6"/>
    <w:multiLevelType w:val="multilevel"/>
    <w:tmpl w:val="556B25F6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6916406C"/>
    <w:multiLevelType w:val="multilevel"/>
    <w:tmpl w:val="6916406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70E84170"/>
    <w:multiLevelType w:val="multilevel"/>
    <w:tmpl w:val="70E841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7AF971ED"/>
    <w:multiLevelType w:val="multilevel"/>
    <w:tmpl w:val="7AF971E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15"/>
  </w:num>
  <w:num w:numId="5">
    <w:abstractNumId w:val="11"/>
  </w:num>
  <w:num w:numId="6">
    <w:abstractNumId w:val="0"/>
  </w:num>
  <w:num w:numId="7">
    <w:abstractNumId w:val="3"/>
  </w:num>
  <w:num w:numId="8">
    <w:abstractNumId w:val="12"/>
  </w:num>
  <w:num w:numId="9">
    <w:abstractNumId w:val="5"/>
  </w:num>
  <w:num w:numId="10">
    <w:abstractNumId w:val="4"/>
  </w:num>
  <w:num w:numId="11">
    <w:abstractNumId w:val="9"/>
  </w:num>
  <w:num w:numId="12">
    <w:abstractNumId w:val="14"/>
  </w:num>
  <w:num w:numId="13">
    <w:abstractNumId w:val="9"/>
    <w:lvlOverride w:ilvl="1">
      <w:lvl w:ilvl="1" w:tentative="1">
        <w:start w:val="0"/>
        <w:numFmt w:val="bullet"/>
        <w:lvlText w:val="o"/>
        <w:lvlJc w:val="left"/>
        <w:pPr>
          <w:tabs>
            <w:tab w:val="left" w:pos="1440"/>
          </w:tabs>
          <w:ind w:left="1440" w:hanging="360"/>
        </w:pPr>
        <w:rPr>
          <w:rFonts w:hint="default" w:ascii="Courier New" w:hAnsi="Courier New"/>
          <w:sz w:val="20"/>
        </w:rPr>
      </w:lvl>
    </w:lvlOverride>
  </w:num>
  <w:num w:numId="14">
    <w:abstractNumId w:val="6"/>
  </w:num>
  <w:num w:numId="15">
    <w:abstractNumId w:val="10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</w:compat>
  <w:rsids>
    <w:rsidRoot w:val="008126BC"/>
    <w:rsid w:val="00060503"/>
    <w:rsid w:val="000A30A4"/>
    <w:rsid w:val="000B3931"/>
    <w:rsid w:val="00134886"/>
    <w:rsid w:val="003277BF"/>
    <w:rsid w:val="00535774"/>
    <w:rsid w:val="00630E95"/>
    <w:rsid w:val="008126BC"/>
    <w:rsid w:val="00992691"/>
    <w:rsid w:val="00DA36B3"/>
    <w:rsid w:val="00ED67B7"/>
    <w:rsid w:val="0E957967"/>
    <w:rsid w:val="1D093770"/>
    <w:rsid w:val="30474E35"/>
    <w:rsid w:val="4AAC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Tekst dymka Znak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Nagłówek Znak"/>
    <w:basedOn w:val="2"/>
    <w:link w:val="6"/>
    <w:qFormat/>
    <w:uiPriority w:val="99"/>
  </w:style>
  <w:style w:type="character" w:customStyle="1" w:styleId="11">
    <w:name w:val="Stopka Znak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1089</Words>
  <Characters>7676</Characters>
  <Lines>62</Lines>
  <Paragraphs>17</Paragraphs>
  <TotalTime>15</TotalTime>
  <ScaleCrop>false</ScaleCrop>
  <LinksUpToDate>false</LinksUpToDate>
  <CharactersWithSpaces>8675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2026-08-19T08:13:00Z</dcterms:created>
  <dc:creator>Tracz Rafał</dc:creator>
  <cp:lastModifiedBy>Ewa Dob-Bul</cp:lastModifiedBy>
  <dcterms:modified xsi:type="dcterms:W3CDTF">2026-08-20T19:08:00Z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eyJoZGlkIjoiZTdiYTc4MDUxNmI5NDRkN2E0MTUyN2RhMjVjN2JlNzAiLCJ1c2VySWQiOiIzNzI4NDE4ODA5MzI0In0=</vt:lpwstr>
  </property>
  <property fmtid="{D5CDD505-2E9C-101B-9397-08002B2CF9AE}" pid="3" name="KSOProductBuildVer">
    <vt:lpwstr>1045-12.1.0.26880</vt:lpwstr>
  </property>
  <property fmtid="{D5CDD505-2E9C-101B-9397-08002B2CF9AE}" pid="4" name="ICV">
    <vt:lpwstr>72BF6F52BBF94296B0208E91D8CAF37B_13</vt:lpwstr>
  </property>
</Properties>
</file>